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23" w:rsidRPr="0094405E" w:rsidRDefault="0094405E">
      <w:pPr>
        <w:rPr>
          <w:rFonts w:ascii="Times New Roman" w:hAnsi="Times New Roman" w:cs="Times New Roman"/>
          <w:color w:val="860000"/>
          <w:sz w:val="24"/>
          <w:szCs w:val="24"/>
        </w:rPr>
      </w:pPr>
      <w:r w:rsidRPr="0094405E">
        <w:rPr>
          <w:rFonts w:ascii="Times New Roman" w:hAnsi="Times New Roman" w:cs="Times New Roman"/>
          <w:color w:val="860000"/>
          <w:sz w:val="24"/>
          <w:szCs w:val="24"/>
        </w:rPr>
        <w:t>В Приложение № 2 к Документации «Проект Договора» внесены следующие изменения:</w:t>
      </w:r>
    </w:p>
    <w:p w:rsidR="0094405E" w:rsidRPr="0094405E" w:rsidRDefault="0094405E" w:rsidP="0094405E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>3.13. Исполнитель, руководствуясь ПП РФ № 442 от 04.05.2012, проверяет в интересах Заказчика элементы интеллектуальных систем учета, создаваемые строительными организациями при возведении и сдаче в эксплуатацию новых многоквартирных домов, на предмет соответствия требованиям ПП РФ № 890 от 19.06.2020 и возможности интеграции в</w:t>
      </w:r>
      <w:r>
        <w:rPr>
          <w:rFonts w:ascii="Times New Roman" w:hAnsi="Times New Roman" w:cs="Times New Roman"/>
          <w:sz w:val="24"/>
          <w:szCs w:val="24"/>
        </w:rPr>
        <w:t xml:space="preserve"> существующую КУЭЭ </w:t>
      </w:r>
      <w:r w:rsidRPr="0094405E">
        <w:rPr>
          <w:rFonts w:ascii="Times New Roman" w:hAnsi="Times New Roman" w:cs="Times New Roman"/>
          <w:sz w:val="24"/>
          <w:szCs w:val="24"/>
        </w:rPr>
        <w:t>ООО «Иркутскэнергосбыт», предоставляет Заказчику соответствующие мотивированные заключения, при исполнении строительными организациями необходимых требований обеспечивает интеграцию соответствующих элементов интеллектуальных систем у</w:t>
      </w:r>
      <w:bookmarkStart w:id="0" w:name="_GoBack"/>
      <w:bookmarkEnd w:id="0"/>
      <w:r w:rsidRPr="0094405E">
        <w:rPr>
          <w:rFonts w:ascii="Times New Roman" w:hAnsi="Times New Roman" w:cs="Times New Roman"/>
          <w:sz w:val="24"/>
          <w:szCs w:val="24"/>
        </w:rPr>
        <w:t>чета в существующую КУЭЭ ООО «Иркутскэнергосбыт» в законодательно установленные сроки.</w:t>
      </w:r>
    </w:p>
    <w:p w:rsidR="0094405E" w:rsidRDefault="0094405E" w:rsidP="0094405E">
      <w:pPr>
        <w:pStyle w:val="a3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>В целях выполнения указанных функций Исполнитель в порядке, согласованном с Заказчиком, самостоятельно от лица Заказчика, либо совместно с представителями Заказчика осуществляет проверку и оценку документации строительных организаций, непосредственный осмотр смонтированных элементов интеллектуальных систем учета в рамках допуска в эксплуатацию приборов учета электроэнергии, пробное предварительное присоединение элементов интеллектуальных систем учета в ПО верхнего уровня существую</w:t>
      </w:r>
      <w:r>
        <w:rPr>
          <w:rFonts w:ascii="Times New Roman" w:hAnsi="Times New Roman" w:cs="Times New Roman"/>
          <w:sz w:val="24"/>
          <w:szCs w:val="24"/>
        </w:rPr>
        <w:t xml:space="preserve">щей КУЭЭ </w:t>
      </w:r>
      <w:r w:rsidRPr="0094405E">
        <w:rPr>
          <w:rFonts w:ascii="Times New Roman" w:hAnsi="Times New Roman" w:cs="Times New Roman"/>
          <w:sz w:val="24"/>
          <w:szCs w:val="24"/>
        </w:rPr>
        <w:t>ООО «Иркутскэнергосбыт».</w:t>
      </w:r>
    </w:p>
    <w:p w:rsidR="0094405E" w:rsidRDefault="0094405E" w:rsidP="0094405E">
      <w:pPr>
        <w:pStyle w:val="a3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405E" w:rsidRPr="0094405E" w:rsidRDefault="0094405E" w:rsidP="0094405E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4405E">
        <w:rPr>
          <w:rFonts w:ascii="Times New Roman" w:eastAsia="Times New Roman" w:hAnsi="Times New Roman" w:cs="Times New Roman"/>
          <w:sz w:val="24"/>
          <w:szCs w:val="24"/>
          <w:lang w:eastAsia="x-none"/>
        </w:rPr>
        <w:t>5.2.3. Перечень выполненных мероприятий, подтверждающих соответствие ПУ заявленным производителем требованиям, по форме приложения 6 к настоящему договору.</w:t>
      </w:r>
    </w:p>
    <w:p w:rsidR="0094405E" w:rsidRDefault="0094405E" w:rsidP="0094405E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4405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случае</w:t>
      </w:r>
      <w:r w:rsidRPr="0094405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94405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если по итогам выполнения мероприятий, подтверждающих соответствие ПУ заявленным производителем требованиям, Заказчиком будет выявлена недостоверная информация в части адреса установки, заводского номера, текущих показаний, года выпуска прибора учета, Заказчик вправе не оплачивать в полном объеме Исполнителю оказанную услугу в отношении соответствующего прибора учета.</w:t>
      </w:r>
    </w:p>
    <w:p w:rsidR="0094405E" w:rsidRPr="0094405E" w:rsidRDefault="0094405E" w:rsidP="0094405E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4405E" w:rsidRPr="0094405E" w:rsidRDefault="0094405E" w:rsidP="0094405E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341">
        <w:rPr>
          <w:rFonts w:ascii="Times New Roman" w:hAnsi="Times New Roman" w:cs="Times New Roman"/>
          <w:sz w:val="24"/>
          <w:szCs w:val="24"/>
        </w:rPr>
        <w:t xml:space="preserve">5.5. </w:t>
      </w:r>
      <w:r w:rsidRPr="0094405E">
        <w:rPr>
          <w:rFonts w:ascii="Times New Roman" w:hAnsi="Times New Roman" w:cs="Times New Roman"/>
          <w:sz w:val="24"/>
          <w:szCs w:val="24"/>
        </w:rPr>
        <w:t xml:space="preserve">В отношении пункта 1 «Стоимость мониторинга работы элементов оборудования КУЭЭ ООО «Иркутскэнергосбыт», руб. за месяц» и пункта 5 «Обслуживание ПО </w:t>
      </w:r>
      <w:proofErr w:type="spellStart"/>
      <w:r w:rsidRPr="0094405E">
        <w:rPr>
          <w:rFonts w:ascii="Times New Roman" w:hAnsi="Times New Roman" w:cs="Times New Roman"/>
          <w:sz w:val="24"/>
          <w:szCs w:val="24"/>
        </w:rPr>
        <w:t>Энфорс</w:t>
      </w:r>
      <w:proofErr w:type="spellEnd"/>
      <w:r w:rsidRPr="0094405E">
        <w:rPr>
          <w:rFonts w:ascii="Times New Roman" w:hAnsi="Times New Roman" w:cs="Times New Roman"/>
          <w:sz w:val="24"/>
          <w:szCs w:val="24"/>
        </w:rPr>
        <w:t xml:space="preserve"> за месяц» приложения 4 к настоящему договору стоимость оказанных в расчетном периоде услуг определяется в зависимости от уровня опроса КУЭЭ следующим образом:</w:t>
      </w:r>
    </w:p>
    <w:p w:rsidR="0094405E" w:rsidRPr="0094405E" w:rsidRDefault="0094405E" w:rsidP="0094405E">
      <w:pPr>
        <w:pStyle w:val="a3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 xml:space="preserve"> при уровне опроса не менее 95,5% Заказчик оплачивает Исполнителю 100% стоимости, установленной в указанных пунктах приложения 4 к настоящему договору;</w:t>
      </w:r>
    </w:p>
    <w:p w:rsidR="0094405E" w:rsidRPr="0094405E" w:rsidRDefault="0094405E" w:rsidP="0094405E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 xml:space="preserve">при уровне опроса от 95,0% до 95,49% включительно Заказчик оплачивает Исполнителю </w:t>
      </w:r>
      <w:r w:rsidRPr="0094405E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94405E">
        <w:rPr>
          <w:rFonts w:ascii="Times New Roman" w:hAnsi="Times New Roman" w:cs="Times New Roman"/>
          <w:sz w:val="24"/>
          <w:szCs w:val="24"/>
        </w:rPr>
        <w:t>0% стоимости, установленной в указанных пунктах приложения 4 к настоящему договору;</w:t>
      </w:r>
    </w:p>
    <w:p w:rsidR="0094405E" w:rsidRPr="0094405E" w:rsidRDefault="0094405E" w:rsidP="0094405E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 xml:space="preserve"> при уровне опроса от 94,0% до 94,99% включительно Заказчик оплачивает Исполнителю 80% стоимости, установленной в указанных пунктах приложения 4 к настоящему договору;</w:t>
      </w:r>
    </w:p>
    <w:p w:rsidR="0094405E" w:rsidRPr="0094405E" w:rsidRDefault="0094405E" w:rsidP="0094405E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05E">
        <w:rPr>
          <w:rFonts w:ascii="Times New Roman" w:hAnsi="Times New Roman" w:cs="Times New Roman"/>
          <w:sz w:val="24"/>
          <w:szCs w:val="24"/>
        </w:rPr>
        <w:t xml:space="preserve"> при уровне опроса менее 94,0% Заказчик оплачивает Исполнителю 60% стоимости, установленной в указанными пунктах приложения 4 к настоящему договору.</w:t>
      </w:r>
    </w:p>
    <w:p w:rsidR="0094405E" w:rsidRPr="007F45B9" w:rsidRDefault="0094405E" w:rsidP="0094405E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94405E">
        <w:rPr>
          <w:rFonts w:ascii="Times New Roman" w:hAnsi="Times New Roman" w:cs="Times New Roman"/>
          <w:sz w:val="24"/>
          <w:szCs w:val="24"/>
        </w:rPr>
        <w:t>Под уровнем опроса КУЭЭ понимается процентное соотношение количества приборов учета, передавших показания в соответствии с пунктом 5.2.1, и количества приборов учета, когда-либо передававших показания (находящихся в зоне опроса).».</w:t>
      </w:r>
    </w:p>
    <w:p w:rsidR="0094405E" w:rsidRPr="00012A49" w:rsidRDefault="0094405E" w:rsidP="0094405E">
      <w:pPr>
        <w:pStyle w:val="a3"/>
        <w:shd w:val="clear" w:color="auto" w:fill="FFFFFF"/>
        <w:autoSpaceDE w:val="0"/>
        <w:autoSpaceDN w:val="0"/>
        <w:adjustRightInd w:val="0"/>
        <w:spacing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405E" w:rsidRPr="0094405E" w:rsidRDefault="0094405E">
      <w:pPr>
        <w:rPr>
          <w:rFonts w:ascii="Times New Roman" w:hAnsi="Times New Roman" w:cs="Times New Roman"/>
          <w:sz w:val="24"/>
          <w:szCs w:val="24"/>
        </w:rPr>
      </w:pPr>
    </w:p>
    <w:sectPr w:rsidR="0094405E" w:rsidRPr="00944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25061"/>
    <w:multiLevelType w:val="hybridMultilevel"/>
    <w:tmpl w:val="9ED26A62"/>
    <w:lvl w:ilvl="0" w:tplc="BF1E8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F6"/>
    <w:rsid w:val="002C3B23"/>
    <w:rsid w:val="00806BF6"/>
    <w:rsid w:val="0094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BB3D"/>
  <w15:chartTrackingRefBased/>
  <w15:docId w15:val="{4988CF9F-2953-4A79-A16D-7389A013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05E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2</cp:revision>
  <dcterms:created xsi:type="dcterms:W3CDTF">2025-01-24T05:25:00Z</dcterms:created>
  <dcterms:modified xsi:type="dcterms:W3CDTF">2025-01-24T05:32:00Z</dcterms:modified>
</cp:coreProperties>
</file>