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8939F8">
        <w:rPr>
          <w:b/>
          <w:bCs/>
        </w:rPr>
        <w:t>_ /_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   »                   202</w:t>
      </w:r>
      <w:r w:rsidR="008939F8">
        <w:rPr>
          <w:b/>
          <w:bCs/>
        </w:rPr>
        <w:t>_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04432D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Шт.</w:t>
            </w:r>
          </w:p>
        </w:tc>
        <w:tc>
          <w:tcPr>
            <w:tcW w:w="1984" w:type="dxa"/>
          </w:tcPr>
          <w:p w:rsidR="0004432D" w:rsidRDefault="00367867" w:rsidP="0004432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Цена, </w:t>
            </w:r>
            <w:r w:rsidR="0004432D">
              <w:rPr>
                <w:b/>
                <w:bCs/>
              </w:rPr>
              <w:t>за ед.</w:t>
            </w:r>
          </w:p>
          <w:p w:rsidR="00DD0B5C" w:rsidRPr="00CD20D3" w:rsidRDefault="00367867" w:rsidP="0004432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 НДС 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B45F81" w:rsidRPr="00CD20D3" w:rsidTr="00765D5C">
        <w:trPr>
          <w:trHeight w:val="552"/>
        </w:trPr>
        <w:tc>
          <w:tcPr>
            <w:tcW w:w="3715" w:type="dxa"/>
          </w:tcPr>
          <w:p w:rsidR="00B45F81" w:rsidRPr="007A4659" w:rsidRDefault="00B45F81" w:rsidP="00B45F81">
            <w:pPr>
              <w:pStyle w:val="3"/>
              <w:ind w:left="0"/>
              <w:jc w:val="left"/>
              <w:rPr>
                <w:b/>
                <w:bCs/>
              </w:rPr>
            </w:pPr>
            <w:r w:rsidRPr="003B4866">
              <w:rPr>
                <w:b/>
                <w:bCs/>
              </w:rPr>
              <w:t>Фискальный накопитель (ФН-1.1) на 15 мес.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985" w:type="dxa"/>
          </w:tcPr>
          <w:p w:rsidR="00B45F81" w:rsidRPr="00775796" w:rsidRDefault="00EF373B" w:rsidP="00B45F81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124</w:t>
            </w:r>
          </w:p>
        </w:tc>
        <w:tc>
          <w:tcPr>
            <w:tcW w:w="1984" w:type="dxa"/>
          </w:tcPr>
          <w:p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0010B4">
      <w:pPr>
        <w:pStyle w:val="3"/>
        <w:ind w:left="0"/>
        <w:rPr>
          <w:b/>
          <w:bCs/>
        </w:rPr>
      </w:pPr>
    </w:p>
    <w:p w:rsidR="000010B4" w:rsidRDefault="000010B4" w:rsidP="000010B4">
      <w:pPr>
        <w:pStyle w:val="3"/>
        <w:ind w:left="0"/>
        <w:rPr>
          <w:b/>
          <w:bCs/>
        </w:rPr>
      </w:pPr>
      <w:r w:rsidRPr="0004496C">
        <w:t xml:space="preserve">Доставка товара в адрес </w:t>
      </w:r>
      <w:r>
        <w:t xml:space="preserve">Покупателя </w:t>
      </w:r>
      <w:r w:rsidRPr="0004496C">
        <w:t xml:space="preserve">осуществляется </w:t>
      </w:r>
      <w:r>
        <w:t>по адресу: г. Иркутск,</w:t>
      </w:r>
      <w:r>
        <w:t xml:space="preserve"> ул. Лермонтова, 257, оф. 606.</w:t>
      </w:r>
      <w:bookmarkStart w:id="0" w:name="_GoBack"/>
      <w:bookmarkEnd w:id="0"/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B45F81" w:rsidRDefault="00B45F81" w:rsidP="00B45F81">
      <w:pPr>
        <w:jc w:val="right"/>
        <w:rPr>
          <w:b/>
          <w:bCs/>
        </w:rPr>
      </w:pPr>
    </w:p>
    <w:p w:rsidR="00B45F81" w:rsidRPr="00B729F0" w:rsidRDefault="00B45F81" w:rsidP="00B45F81">
      <w:pPr>
        <w:jc w:val="right"/>
        <w:rPr>
          <w:b/>
          <w:bCs/>
        </w:rPr>
      </w:pPr>
    </w:p>
    <w:p w:rsidR="00B45F81" w:rsidRPr="00B729F0" w:rsidRDefault="00B45F81" w:rsidP="00B45F81">
      <w:pPr>
        <w:keepNext/>
        <w:spacing w:line="228" w:lineRule="auto"/>
        <w:jc w:val="center"/>
        <w:rPr>
          <w:b/>
        </w:rPr>
      </w:pPr>
      <w:r w:rsidRPr="00B729F0">
        <w:rPr>
          <w:b/>
        </w:rPr>
        <w:t>Таблица-2. Прочие коммерческие условия оказания услуг</w:t>
      </w:r>
    </w:p>
    <w:p w:rsidR="00B45F81" w:rsidRPr="00B729F0" w:rsidRDefault="00B45F81" w:rsidP="00B45F81">
      <w:pPr>
        <w:keepNext/>
        <w:spacing w:line="228" w:lineRule="auto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3382"/>
        <w:gridCol w:w="5069"/>
      </w:tblGrid>
      <w:tr w:rsidR="00B45F81" w:rsidRPr="00B729F0" w:rsidTr="005545AB">
        <w:tc>
          <w:tcPr>
            <w:tcW w:w="1296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№ п/п</w:t>
            </w:r>
          </w:p>
        </w:tc>
        <w:tc>
          <w:tcPr>
            <w:tcW w:w="3382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Наименование</w:t>
            </w:r>
          </w:p>
        </w:tc>
        <w:tc>
          <w:tcPr>
            <w:tcW w:w="5069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Значение</w:t>
            </w:r>
          </w:p>
        </w:tc>
      </w:tr>
      <w:tr w:rsidR="00B45F81" w:rsidRPr="00B729F0" w:rsidTr="005545AB">
        <w:tc>
          <w:tcPr>
            <w:tcW w:w="1296" w:type="dxa"/>
          </w:tcPr>
          <w:p w:rsidR="00B45F81" w:rsidRPr="00B729F0" w:rsidRDefault="00B45F81" w:rsidP="005545AB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382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Сроки оплаты</w:t>
            </w:r>
          </w:p>
        </w:tc>
        <w:tc>
          <w:tcPr>
            <w:tcW w:w="5069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  <w:tr w:rsidR="00B45F81" w:rsidRPr="00B729F0" w:rsidTr="005545AB">
        <w:trPr>
          <w:cantSplit/>
        </w:trPr>
        <w:tc>
          <w:tcPr>
            <w:tcW w:w="1296" w:type="dxa"/>
          </w:tcPr>
          <w:p w:rsidR="00B45F81" w:rsidRPr="00B729F0" w:rsidRDefault="00B45F81" w:rsidP="005545AB">
            <w:pPr>
              <w:spacing w:line="228" w:lineRule="auto"/>
              <w:ind w:left="-3" w:right="57"/>
              <w:rPr>
                <w:snapToGrid w:val="0"/>
              </w:rPr>
            </w:pPr>
            <w:r w:rsidRPr="00B729F0">
              <w:rPr>
                <w:snapToGrid w:val="0"/>
              </w:rPr>
              <w:t>2.</w:t>
            </w:r>
          </w:p>
        </w:tc>
        <w:tc>
          <w:tcPr>
            <w:tcW w:w="3382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 поставки</w:t>
            </w:r>
          </w:p>
        </w:tc>
        <w:tc>
          <w:tcPr>
            <w:tcW w:w="5069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</w:tbl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010B4"/>
    <w:rsid w:val="0004432D"/>
    <w:rsid w:val="0022781E"/>
    <w:rsid w:val="002A4430"/>
    <w:rsid w:val="00306312"/>
    <w:rsid w:val="00367867"/>
    <w:rsid w:val="00447FD0"/>
    <w:rsid w:val="00484391"/>
    <w:rsid w:val="005910E8"/>
    <w:rsid w:val="005E3171"/>
    <w:rsid w:val="00740B63"/>
    <w:rsid w:val="00765D5C"/>
    <w:rsid w:val="00775226"/>
    <w:rsid w:val="008939F8"/>
    <w:rsid w:val="00964352"/>
    <w:rsid w:val="00997172"/>
    <w:rsid w:val="009A5C09"/>
    <w:rsid w:val="00B34AB4"/>
    <w:rsid w:val="00B45F81"/>
    <w:rsid w:val="00BC0B40"/>
    <w:rsid w:val="00D451F6"/>
    <w:rsid w:val="00DD0B5C"/>
    <w:rsid w:val="00EF373B"/>
    <w:rsid w:val="00FE327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6C0A8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9</cp:revision>
  <cp:lastPrinted>2020-07-21T07:39:00Z</cp:lastPrinted>
  <dcterms:created xsi:type="dcterms:W3CDTF">2021-11-08T05:24:00Z</dcterms:created>
  <dcterms:modified xsi:type="dcterms:W3CDTF">2022-12-12T05:57:00Z</dcterms:modified>
</cp:coreProperties>
</file>