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460" w:rsidRPr="00EF2CA3" w:rsidRDefault="001C1460" w:rsidP="001C1460">
      <w:pPr>
        <w:spacing w:after="0" w:line="240" w:lineRule="auto"/>
        <w:ind w:left="12036"/>
        <w:jc w:val="center"/>
        <w:rPr>
          <w:rFonts w:ascii="Times New Roman" w:hAnsi="Times New Roman" w:cs="Times New Roman"/>
        </w:rPr>
      </w:pPr>
      <w:r w:rsidRPr="00EF2CA3">
        <w:rPr>
          <w:rFonts w:ascii="Times New Roman" w:hAnsi="Times New Roman" w:cs="Times New Roman"/>
        </w:rPr>
        <w:t>Приложение №2</w:t>
      </w:r>
    </w:p>
    <w:p w:rsidR="001C1460" w:rsidRPr="00EF2CA3" w:rsidRDefault="001C1460" w:rsidP="001C1460">
      <w:pPr>
        <w:spacing w:after="0" w:line="240" w:lineRule="auto"/>
        <w:ind w:left="12036"/>
        <w:jc w:val="center"/>
        <w:rPr>
          <w:rFonts w:ascii="Times New Roman" w:hAnsi="Times New Roman" w:cs="Times New Roman"/>
        </w:rPr>
      </w:pPr>
      <w:r w:rsidRPr="00EF2CA3">
        <w:rPr>
          <w:rFonts w:ascii="Times New Roman" w:hAnsi="Times New Roman" w:cs="Times New Roman"/>
        </w:rPr>
        <w:t>к Документации</w:t>
      </w:r>
    </w:p>
    <w:p w:rsidR="001C1460" w:rsidRDefault="001C1460" w:rsidP="000816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460" w:rsidRPr="00EF2CA3" w:rsidRDefault="001C1460" w:rsidP="000816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CA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:rsidR="001C1460" w:rsidRPr="0033471D" w:rsidRDefault="001C1460" w:rsidP="001C1460">
      <w:pPr>
        <w:jc w:val="both"/>
        <w:rPr>
          <w:rFonts w:ascii="Times New Roman" w:hAnsi="Times New Roman" w:cs="Times New Roman"/>
          <w:sz w:val="28"/>
          <w:szCs w:val="28"/>
        </w:rPr>
      </w:pPr>
      <w:r w:rsidRPr="0033471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закупке (Приложение № 4) применён метод анализа рынка. Были направлены запросы предполагаемым </w:t>
      </w:r>
      <w:r>
        <w:rPr>
          <w:rFonts w:ascii="Times New Roman" w:hAnsi="Times New Roman" w:cs="Times New Roman"/>
          <w:sz w:val="28"/>
          <w:szCs w:val="28"/>
        </w:rPr>
        <w:t>исполнителям услуг</w:t>
      </w:r>
      <w:r w:rsidRPr="0033471D">
        <w:rPr>
          <w:rFonts w:ascii="Times New Roman" w:hAnsi="Times New Roman" w:cs="Times New Roman"/>
          <w:sz w:val="28"/>
          <w:szCs w:val="28"/>
        </w:rPr>
        <w:t xml:space="preserve"> и по данным их коммерческих предложений составлен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3471D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ие таблицы:</w:t>
      </w:r>
      <w:r w:rsidRPr="0033471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8521E9" w:rsidRPr="004F289E" w:rsidTr="0008168C">
        <w:tc>
          <w:tcPr>
            <w:tcW w:w="10065" w:type="dxa"/>
          </w:tcPr>
          <w:p w:rsidR="008521E9" w:rsidRPr="001C1460" w:rsidRDefault="008521E9" w:rsidP="001C1460">
            <w:pPr>
              <w:pStyle w:val="a4"/>
              <w:numPr>
                <w:ilvl w:val="0"/>
                <w:numId w:val="3"/>
              </w:numPr>
              <w:ind w:left="6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размещение информации в печатных и электронных СМИ</w:t>
            </w:r>
          </w:p>
        </w:tc>
      </w:tr>
    </w:tbl>
    <w:tbl>
      <w:tblPr>
        <w:tblStyle w:val="1"/>
        <w:tblW w:w="1576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5"/>
        <w:gridCol w:w="7626"/>
        <w:gridCol w:w="1097"/>
        <w:gridCol w:w="1098"/>
        <w:gridCol w:w="1097"/>
        <w:gridCol w:w="1098"/>
        <w:gridCol w:w="1097"/>
        <w:gridCol w:w="1098"/>
        <w:gridCol w:w="1098"/>
      </w:tblGrid>
      <w:tr w:rsidR="000A03A1" w:rsidRPr="00416F08" w:rsidTr="00BF5251">
        <w:trPr>
          <w:cantSplit/>
          <w:trHeight w:val="734"/>
        </w:trPr>
        <w:tc>
          <w:tcPr>
            <w:tcW w:w="455" w:type="dxa"/>
            <w:shd w:val="clear" w:color="auto" w:fill="D9E2F3" w:themeFill="accent5" w:themeFillTint="33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7626" w:type="dxa"/>
            <w:shd w:val="clear" w:color="auto" w:fill="D9E2F3" w:themeFill="accent5" w:themeFillTint="33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Техническая характеристика печатного издания, территория распространения</w:t>
            </w:r>
          </w:p>
          <w:p w:rsidR="000A03A1" w:rsidRPr="00416F08" w:rsidRDefault="000A03A1" w:rsidP="000A03A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см2, руб. </w:t>
            </w:r>
          </w:p>
        </w:tc>
        <w:tc>
          <w:tcPr>
            <w:tcW w:w="1098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за полосу, руб. </w:t>
            </w:r>
          </w:p>
        </w:tc>
        <w:tc>
          <w:tcPr>
            <w:tcW w:w="1097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Подготовка текстов, руб. полоса </w:t>
            </w:r>
          </w:p>
        </w:tc>
        <w:tc>
          <w:tcPr>
            <w:tcW w:w="1098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материалов на сайте издания</w:t>
            </w:r>
          </w:p>
        </w:tc>
        <w:tc>
          <w:tcPr>
            <w:tcW w:w="1097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Размещение материалов в социальных сетях Издания (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Instagram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Facebook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proofErr w:type="spellStart"/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Vkontakte</w:t>
            </w:r>
            <w:proofErr w:type="spellEnd"/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\</w:t>
            </w:r>
            <w:r w:rsidR="00DB7B77"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Odnoklassniki</w:t>
            </w:r>
            <w:proofErr w:type="spellEnd"/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Telegram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098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Работа фотографа, 1 час </w:t>
            </w:r>
          </w:p>
        </w:tc>
        <w:tc>
          <w:tcPr>
            <w:tcW w:w="1098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Подготовка </w:t>
            </w:r>
            <w:proofErr w:type="spellStart"/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инфографики</w:t>
            </w:r>
            <w:proofErr w:type="spellEnd"/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,</w:t>
            </w:r>
          </w:p>
          <w:p w:rsidR="000A03A1" w:rsidRPr="00416F08" w:rsidRDefault="000A03A1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1 макет </w:t>
            </w:r>
          </w:p>
        </w:tc>
      </w:tr>
      <w:tr w:rsidR="000A03A1" w:rsidRPr="00416F08" w:rsidTr="00BF5251">
        <w:tc>
          <w:tcPr>
            <w:tcW w:w="455" w:type="dxa"/>
            <w:shd w:val="clear" w:color="auto" w:fill="auto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26" w:type="dxa"/>
            <w:shd w:val="clear" w:color="auto" w:fill="auto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и деловая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«Газета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Приилимья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Распространение –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Нижнеилимский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Выход 1 раз в неделю. Тираж – 3500 экз. 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17,5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17 500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3 900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rPr>
          <w:trHeight w:val="415"/>
        </w:trPr>
        <w:tc>
          <w:tcPr>
            <w:tcW w:w="455" w:type="dxa"/>
            <w:shd w:val="clear" w:color="auto" w:fill="auto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26" w:type="dxa"/>
            <w:shd w:val="clear" w:color="auto" w:fill="auto"/>
          </w:tcPr>
          <w:p w:rsidR="000A03A1" w:rsidRPr="00416F08" w:rsidRDefault="000A03A1" w:rsidP="000A03A1">
            <w:pPr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Общественно-политическая газета «Тракт». Распространение – г. </w:t>
            </w:r>
            <w:r w:rsidRPr="00416F0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</w:t>
            </w:r>
            <w:r w:rsidRPr="00416F0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Алзамай, </w:t>
            </w:r>
            <w:proofErr w:type="spellStart"/>
            <w:r w:rsidRPr="00416F0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Нижнеудинский</w:t>
            </w:r>
            <w:proofErr w:type="spellEnd"/>
            <w:r w:rsidRPr="00416F0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 xml:space="preserve"> район.</w:t>
            </w:r>
            <w:r w:rsidRPr="00416F0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Тираж 5 000 экз. Формат А3. Выход 1 раз в неделю.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15 000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rPr>
          <w:trHeight w:val="561"/>
        </w:trPr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«Время».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Ангарск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Ангарский городской округ. Тираж 12 300 экз. Формат А3. Выход – 2 раза в неделю. Цвет + ч\б.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79 272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7 900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500 за 1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rPr>
          <w:trHeight w:val="561"/>
        </w:trPr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Общественно-политическая газета «Ангарские ведомости». Официальное издание администрации Ангарского городского округа. Тираж 28 000экз., распространение бесплатное – </w:t>
            </w:r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Ангарск, Мегет, </w:t>
            </w:r>
            <w:proofErr w:type="spellStart"/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Савватеевка</w:t>
            </w:r>
            <w:proofErr w:type="spellEnd"/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Одинск</w:t>
            </w:r>
            <w:proofErr w:type="spellEnd"/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. Формат А3. Выход 1 раз в неделю.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45 000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4 500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500 за 1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«Славное море». Распространение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Слюдянский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район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Тираж 4500 экз. Формат А3.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35 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14 000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700 за 1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«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Шелеховский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вестник». Тираж газеты 3500 экз., распространение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ab/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Шелехов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Шелеховский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район. 1 раз в неделю. Формат А3.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35 700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Усольская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городская газета». Формат А3. Распространение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Усолье-Сибирское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Усольский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район. Тираж 6 000экз.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35 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«То, что надо!»,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рекламно-информационная газета Тираж – 8500 </w:t>
            </w:r>
            <w:proofErr w:type="gramStart"/>
            <w:r w:rsidRPr="00416F08">
              <w:rPr>
                <w:rFonts w:ascii="Times New Roman" w:hAnsi="Times New Roman"/>
                <w:sz w:val="20"/>
                <w:szCs w:val="20"/>
              </w:rPr>
              <w:t>экз..</w:t>
            </w:r>
            <w:proofErr w:type="gram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 Формат, А3. Регион распространения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Черемхово,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Черемховский район. Выход 1 раз в неделю.                   </w:t>
            </w:r>
          </w:p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предназначена  для широкого круга читателей трудоспособного и пенсионного возраста, без ярко выраженной узкой политической направленности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20 040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«Как живешь, пенсионер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» (новости ПФР, консультации юриста, а также рубрики: здоровье, кулинария, огород,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сканворд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TV программа). Тираж 26 000. Регион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распространения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Черемхово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Черемховский район. Выход 1 раз в неделю. Формат А4, 16 полос.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24 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11 232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A03A1" w:rsidRPr="00416F08" w:rsidTr="00BF5251">
        <w:tc>
          <w:tcPr>
            <w:tcW w:w="455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26" w:type="dxa"/>
          </w:tcPr>
          <w:p w:rsidR="000A03A1" w:rsidRPr="00416F08" w:rsidRDefault="000A03A1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«Что Где Усть-Илимск», тираж 30 000 экз. 1 раз в неделю. 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Усть-Илимск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900 за 1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соцсеть</w:t>
            </w:r>
            <w:proofErr w:type="spellEnd"/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0A03A1" w:rsidRPr="00416F08" w:rsidRDefault="000A03A1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Информационно-рекламная газета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«Вечерний Братск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», тираж 90 000. Выход 1 раз в неделю. Распространение –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Братск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ВБ-инфо, ВБ-услуги. 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71 400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Тираж газеты «Знамя» – 11.200 экз. Формат – А3. 1 раз в неделю. Тематика издания – Общественно-политическая.</w:t>
            </w:r>
            <w:r w:rsidRPr="00416F08"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город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Братск, город Вихоревка и населенные пункты Братского района.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29 000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«Диалог-ТВ»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(Усть-Кут). Формат А3, 1 раз в неделю. Тираж 3 000 экз. Общественно-информационное издание. 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Усть-Кут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18 000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«Земля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Тулунская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»,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тираже не менее 3,5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в печать – 1 раз в неделю. Формат А3. Распространение город Тулун и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район.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16 000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3 200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«Ленские зори», рекламно-информационная. Выход – 1 раз в неделю. </w:t>
            </w:r>
          </w:p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Тираж 2600экз.  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г.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Киренск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Формат А4.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11 000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«Ленская правда». 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п.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Качуг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Качугский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район. Формат А4. Тираж – 2000 экз.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20 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8 400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«Новые горизонты», тираж 6000 экз. Формат А3,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Саянск, Зима,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Зиминский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р-он,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Заларинский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р-он,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Куйтунский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р-он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19 500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3 900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«Саянские зори». Тираж – 1 200экз., распространение – Выход 1 раз в неделю. </w:t>
            </w:r>
          </w:p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8 100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600 в сутки</w:t>
            </w:r>
          </w:p>
          <w:p w:rsidR="009B78EB" w:rsidRPr="00416F08" w:rsidRDefault="009B78EB" w:rsidP="00BF52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6F08">
              <w:rPr>
                <w:rFonts w:ascii="Times New Roman" w:hAnsi="Times New Roman"/>
                <w:sz w:val="16"/>
                <w:szCs w:val="16"/>
              </w:rPr>
              <w:t>для размещения во всех</w:t>
            </w:r>
            <w:r w:rsidR="00BF5251" w:rsidRPr="00416F08">
              <w:rPr>
                <w:rFonts w:ascii="Times New Roman" w:hAnsi="Times New Roman"/>
                <w:sz w:val="16"/>
                <w:szCs w:val="16"/>
              </w:rPr>
              <w:t xml:space="preserve"> указанных выше</w:t>
            </w:r>
            <w:r w:rsidRPr="00416F0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5251" w:rsidRPr="00416F08">
              <w:rPr>
                <w:rFonts w:ascii="Times New Roman" w:hAnsi="Times New Roman"/>
                <w:sz w:val="16"/>
                <w:szCs w:val="16"/>
              </w:rPr>
              <w:t xml:space="preserve">вместе </w:t>
            </w:r>
            <w:r w:rsidRPr="00416F08">
              <w:rPr>
                <w:rFonts w:ascii="Times New Roman" w:hAnsi="Times New Roman"/>
                <w:sz w:val="16"/>
                <w:szCs w:val="16"/>
              </w:rPr>
              <w:t xml:space="preserve">взятых </w:t>
            </w:r>
            <w:proofErr w:type="spellStart"/>
            <w:r w:rsidRPr="00416F08">
              <w:rPr>
                <w:rFonts w:ascii="Times New Roman" w:hAnsi="Times New Roman"/>
                <w:sz w:val="16"/>
                <w:szCs w:val="16"/>
              </w:rPr>
              <w:t>соцсетях</w:t>
            </w:r>
            <w:proofErr w:type="spellEnd"/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rPr>
          <w:trHeight w:val="699"/>
        </w:trPr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«Очень нужная газета». Формат А3, выход 1 раз в неделю. Тираж 5000экз.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Тайшет, Тулун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др. города Иркутской области.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30 000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Эхирит-Булагатский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вестник». Тираж 2700. Территория распространения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Эхирит-Булагатский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Баяндаевский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районы.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A376B" w:rsidRPr="00416F08" w:rsidTr="00BF5251">
        <w:tc>
          <w:tcPr>
            <w:tcW w:w="455" w:type="dxa"/>
          </w:tcPr>
          <w:p w:rsidR="00DA376B" w:rsidRPr="00416F08" w:rsidRDefault="00DA376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626" w:type="dxa"/>
          </w:tcPr>
          <w:p w:rsidR="00DA376B" w:rsidRPr="00416F08" w:rsidRDefault="00DA376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Общественно-информационная газета «Соседи». Распространение – по почтовым ящикам, продовольственным магазинам и строительным рынкам Иркутского района. Тираж – 10 000экз. Формат А3. 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32 500 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3 250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A376B" w:rsidRPr="00416F08" w:rsidTr="00BF5251">
        <w:tc>
          <w:tcPr>
            <w:tcW w:w="455" w:type="dxa"/>
          </w:tcPr>
          <w:p w:rsidR="00DA376B" w:rsidRPr="00416F08" w:rsidRDefault="00DA376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626" w:type="dxa"/>
          </w:tcPr>
          <w:p w:rsidR="00DA376B" w:rsidRPr="00416F08" w:rsidRDefault="00DA376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«Ангарские огни» - официальная газета-публикатор правовых </w:t>
            </w:r>
            <w:proofErr w:type="gramStart"/>
            <w:r w:rsidRPr="00416F08">
              <w:rPr>
                <w:rFonts w:ascii="Times New Roman" w:hAnsi="Times New Roman"/>
                <w:sz w:val="20"/>
                <w:szCs w:val="20"/>
              </w:rPr>
              <w:t>актов  Иркутского</w:t>
            </w:r>
            <w:proofErr w:type="gram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районного муниципального образования. Тираж 10 000 экз., формат А3. Распространяется в администрациях муниципальных образований, Советах ветеранов и в учреждениях культуры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Иркутского района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34,13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33 012, 25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3 500</w:t>
            </w:r>
          </w:p>
        </w:tc>
        <w:tc>
          <w:tcPr>
            <w:tcW w:w="1097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DA376B" w:rsidRPr="00416F08" w:rsidRDefault="00DA376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«Областная» - областная о</w:t>
            </w:r>
            <w:r w:rsidRPr="00416F08">
              <w:rPr>
                <w:rFonts w:ascii="Times New Roman" w:eastAsiaTheme="minorEastAsia" w:hAnsi="Times New Roman"/>
                <w:color w:val="222222"/>
                <w:sz w:val="20"/>
                <w:szCs w:val="20"/>
              </w:rPr>
              <w:t>бщественно-политическая газета – официальный публикатор правовых актов органов власти Иркутской области. Тираж 22 500 экз.  Формат А3. Выход – 1 раз в неделю. Р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71 000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7 350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9B78EB" w:rsidRPr="00416F08" w:rsidTr="00BF5251">
        <w:tc>
          <w:tcPr>
            <w:tcW w:w="455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7626" w:type="dxa"/>
          </w:tcPr>
          <w:p w:rsidR="009B78EB" w:rsidRPr="00416F08" w:rsidRDefault="009B78E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«Комсомольская правда. Иркутск». Региональная вкладка в общероссийское рекламно-информационное издание, выход не менее трех раз в неделю, тиражом не менее 18 000 экземпляров.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097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9B78EB" w:rsidRPr="00416F08" w:rsidRDefault="009B78E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3 000</w:t>
            </w:r>
          </w:p>
        </w:tc>
      </w:tr>
      <w:tr w:rsidR="00BF5251" w:rsidRPr="00416F08" w:rsidTr="00BF5251">
        <w:trPr>
          <w:trHeight w:val="1229"/>
        </w:trPr>
        <w:tc>
          <w:tcPr>
            <w:tcW w:w="455" w:type="dxa"/>
          </w:tcPr>
          <w:p w:rsidR="00BF5251" w:rsidRPr="00416F08" w:rsidRDefault="00BF5251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626" w:type="dxa"/>
          </w:tcPr>
          <w:p w:rsidR="00BF5251" w:rsidRPr="00416F08" w:rsidRDefault="00BF5251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«Дело»: информационно-аналитическое, рекламное издание, распространяющееся на территории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Иркутской области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(подписка, розничная продажа,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спецрассылка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бесплатная выкладка в крупнейших бизнес-центрах, гипермаркетах, ресторанах, медицинских центрах и автоцентрах). Тираж 4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.. Выход 1 раз в месяц.  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F5251" w:rsidRPr="00416F08" w:rsidTr="00BF5251">
        <w:trPr>
          <w:trHeight w:val="332"/>
        </w:trPr>
        <w:tc>
          <w:tcPr>
            <w:tcW w:w="455" w:type="dxa"/>
          </w:tcPr>
          <w:p w:rsidR="00BF5251" w:rsidRPr="00416F08" w:rsidRDefault="001C1460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626" w:type="dxa"/>
          </w:tcPr>
          <w:p w:rsidR="00BF5251" w:rsidRPr="00416F08" w:rsidRDefault="001C1460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Поставщик 1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4 000</w:t>
            </w:r>
          </w:p>
        </w:tc>
      </w:tr>
      <w:tr w:rsidR="00BF5251" w:rsidRPr="00F91C0F" w:rsidTr="00BF5251">
        <w:trPr>
          <w:trHeight w:val="190"/>
        </w:trPr>
        <w:tc>
          <w:tcPr>
            <w:tcW w:w="455" w:type="dxa"/>
          </w:tcPr>
          <w:p w:rsidR="00BF5251" w:rsidRPr="00416F08" w:rsidRDefault="001C1460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626" w:type="dxa"/>
          </w:tcPr>
          <w:p w:rsidR="00BF5251" w:rsidRPr="00416F08" w:rsidRDefault="001C1460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Поставщик 2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97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98" w:type="dxa"/>
            <w:vAlign w:val="center"/>
          </w:tcPr>
          <w:p w:rsidR="00BF5251" w:rsidRPr="00416F08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4 500</w:t>
            </w:r>
          </w:p>
        </w:tc>
        <w:tc>
          <w:tcPr>
            <w:tcW w:w="1098" w:type="dxa"/>
            <w:vAlign w:val="center"/>
          </w:tcPr>
          <w:p w:rsidR="00BF5251" w:rsidRPr="00BF5251" w:rsidRDefault="00BF5251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091BA0" w:rsidRPr="007B7C31" w:rsidRDefault="00091BA0" w:rsidP="00091BA0">
      <w:pPr>
        <w:spacing w:after="0" w:line="19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3C9" w:rsidRPr="00416F08" w:rsidRDefault="001C1460" w:rsidP="00416F08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>Каждая из представленных газет является практически «монополистом» на своей территории среди газет местного значения. Таким образом</w:t>
      </w:r>
      <w:r w:rsidR="00775C31" w:rsidRPr="00416F08">
        <w:rPr>
          <w:rFonts w:ascii="Times New Roman" w:hAnsi="Times New Roman" w:cs="Times New Roman"/>
        </w:rPr>
        <w:t>, д</w:t>
      </w:r>
      <w:r w:rsidRPr="00416F08">
        <w:rPr>
          <w:rFonts w:ascii="Times New Roman" w:hAnsi="Times New Roman" w:cs="Times New Roman"/>
        </w:rPr>
        <w:t>ля оповещения населения в местной прессе – будут задействованы услуги всех указанных газет.</w:t>
      </w:r>
      <w:r w:rsidR="00755320" w:rsidRPr="00416F08">
        <w:rPr>
          <w:rFonts w:ascii="Times New Roman" w:hAnsi="Times New Roman" w:cs="Times New Roman"/>
        </w:rPr>
        <w:t xml:space="preserve"> Исключения:</w:t>
      </w:r>
    </w:p>
    <w:p w:rsidR="00535DE0" w:rsidRPr="00416F08" w:rsidRDefault="00535DE0" w:rsidP="00416F08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>Строка 8 и строка 9 – газеты одной территории, однако «Как живёшь пенсионер» выходит большим тиражом, аудитория целевая для ООО «Иркутскэнергосбыт», цены на услуги меньше. В качестве НМЦ приняты цены этой газеты.</w:t>
      </w:r>
    </w:p>
    <w:p w:rsidR="00755320" w:rsidRPr="00416F08" w:rsidRDefault="00755320" w:rsidP="00416F08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 xml:space="preserve">Строка 17 и строка 18 – газеты одной территории, однако </w:t>
      </w:r>
      <w:r w:rsidR="00E269BE" w:rsidRPr="00416F08">
        <w:rPr>
          <w:rFonts w:ascii="Times New Roman" w:hAnsi="Times New Roman" w:cs="Times New Roman"/>
        </w:rPr>
        <w:t>«Саянские зори» выходит малым тиражом. Поэтому за основу для определения НМЦ взяты цены «Новых горизонтов» с тиражом в 5 раз больше.</w:t>
      </w:r>
    </w:p>
    <w:p w:rsidR="001C1460" w:rsidRPr="00416F08" w:rsidRDefault="001C1460" w:rsidP="00416F08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>Поскольку Поставщик 1 и Поставщик 2 являются конкурентами по услуге «Работа фото</w:t>
      </w:r>
      <w:r w:rsidR="00535DE0" w:rsidRPr="00416F08">
        <w:rPr>
          <w:rFonts w:ascii="Times New Roman" w:hAnsi="Times New Roman" w:cs="Times New Roman"/>
        </w:rPr>
        <w:t>г</w:t>
      </w:r>
      <w:r w:rsidRPr="00416F08">
        <w:rPr>
          <w:rFonts w:ascii="Times New Roman" w:hAnsi="Times New Roman" w:cs="Times New Roman"/>
        </w:rPr>
        <w:t>рафа», то в качестве НМЦ принят</w:t>
      </w:r>
      <w:r w:rsidR="00535DE0" w:rsidRPr="00416F08">
        <w:rPr>
          <w:rFonts w:ascii="Times New Roman" w:hAnsi="Times New Roman" w:cs="Times New Roman"/>
        </w:rPr>
        <w:t>а наименьшая</w:t>
      </w:r>
      <w:r w:rsidRPr="00416F08">
        <w:rPr>
          <w:rFonts w:ascii="Times New Roman" w:hAnsi="Times New Roman" w:cs="Times New Roman"/>
        </w:rPr>
        <w:t xml:space="preserve"> из цен. </w:t>
      </w:r>
    </w:p>
    <w:p w:rsidR="007B7C31" w:rsidRDefault="007B7C3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F74C74" w:rsidRPr="004F289E" w:rsidTr="00E56511">
        <w:tc>
          <w:tcPr>
            <w:tcW w:w="10065" w:type="dxa"/>
          </w:tcPr>
          <w:p w:rsidR="00F74C74" w:rsidRPr="004F289E" w:rsidRDefault="00F74C74" w:rsidP="00530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530F8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t>азмещени</w:t>
            </w:r>
            <w:r w:rsidR="00530F8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информации в информационном агентстве</w:t>
            </w:r>
          </w:p>
        </w:tc>
      </w:tr>
    </w:tbl>
    <w:tbl>
      <w:tblPr>
        <w:tblStyle w:val="a3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3543"/>
        <w:gridCol w:w="3544"/>
        <w:gridCol w:w="3544"/>
      </w:tblGrid>
      <w:tr w:rsidR="00430623" w:rsidRPr="00530F8F" w:rsidTr="00FD785E">
        <w:trPr>
          <w:trHeight w:val="699"/>
        </w:trPr>
        <w:tc>
          <w:tcPr>
            <w:tcW w:w="4820" w:type="dxa"/>
            <w:shd w:val="clear" w:color="auto" w:fill="D9E2F3" w:themeFill="accent5" w:themeFillTint="33"/>
          </w:tcPr>
          <w:p w:rsidR="00F74C74" w:rsidRPr="00530F8F" w:rsidRDefault="00F74C74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43" w:type="dxa"/>
            <w:shd w:val="clear" w:color="auto" w:fill="D9E2F3" w:themeFill="accent5" w:themeFillTint="33"/>
          </w:tcPr>
          <w:p w:rsidR="00BF5251" w:rsidRPr="001C1460" w:rsidRDefault="001C146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Поставщик </w:t>
            </w:r>
            <w:r w:rsidR="00535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5251"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74C74" w:rsidRPr="001C1460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информационно-развлекательное издание; С</w:t>
            </w:r>
            <w:r w:rsidR="00F74C74"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тоимость, </w:t>
            </w:r>
            <w:proofErr w:type="spellStart"/>
            <w:r w:rsidR="00F74C74"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44" w:type="dxa"/>
            <w:shd w:val="clear" w:color="auto" w:fill="D9E2F3" w:themeFill="accent5" w:themeFillTint="33"/>
          </w:tcPr>
          <w:p w:rsidR="00BF5251" w:rsidRPr="001C1460" w:rsidRDefault="00535DE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2</w:t>
            </w:r>
            <w:r w:rsidR="00F74C74" w:rsidRPr="001C1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4C74" w:rsidRPr="001C1460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общественно-политическое издание;</w:t>
            </w:r>
          </w:p>
          <w:p w:rsidR="00F74C74" w:rsidRPr="001C1460" w:rsidRDefault="00F74C74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44" w:type="dxa"/>
            <w:shd w:val="clear" w:color="auto" w:fill="D9E2F3" w:themeFill="accent5" w:themeFillTint="33"/>
          </w:tcPr>
          <w:p w:rsidR="00BF5251" w:rsidRPr="001C1460" w:rsidRDefault="00535DE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3</w:t>
            </w:r>
            <w:r w:rsidR="00BF5251" w:rsidRPr="001C1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4C74" w:rsidRPr="001C1460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деловое\рекламное издание;</w:t>
            </w:r>
          </w:p>
          <w:p w:rsidR="00F74C74" w:rsidRPr="001C1460" w:rsidRDefault="00F74C74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430623" w:rsidRPr="00530F8F" w:rsidTr="00530F8F">
        <w:trPr>
          <w:trHeight w:val="410"/>
        </w:trPr>
        <w:tc>
          <w:tcPr>
            <w:tcW w:w="4820" w:type="dxa"/>
          </w:tcPr>
          <w:p w:rsidR="00F74C74" w:rsidRPr="00530F8F" w:rsidRDefault="00F74C74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информационного\событийного текста  </w:t>
            </w:r>
          </w:p>
        </w:tc>
        <w:tc>
          <w:tcPr>
            <w:tcW w:w="3543" w:type="dxa"/>
            <w:vAlign w:val="center"/>
          </w:tcPr>
          <w:p w:rsidR="00F74C74" w:rsidRPr="00530F8F" w:rsidRDefault="00F74C74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15 000, 00</w:t>
            </w:r>
          </w:p>
        </w:tc>
        <w:tc>
          <w:tcPr>
            <w:tcW w:w="3544" w:type="dxa"/>
            <w:vAlign w:val="center"/>
          </w:tcPr>
          <w:p w:rsidR="00F74C74" w:rsidRPr="00530F8F" w:rsidRDefault="00BF21AF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23 500, 00</w:t>
            </w:r>
          </w:p>
        </w:tc>
        <w:tc>
          <w:tcPr>
            <w:tcW w:w="3544" w:type="dxa"/>
            <w:vAlign w:val="center"/>
          </w:tcPr>
          <w:p w:rsidR="00F74C74" w:rsidRPr="00530F8F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0623" w:rsidRPr="00530F8F" w:rsidTr="00530F8F">
        <w:tc>
          <w:tcPr>
            <w:tcW w:w="4820" w:type="dxa"/>
          </w:tcPr>
          <w:p w:rsidR="00F43863" w:rsidRPr="00530F8F" w:rsidRDefault="00F43863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готовой PR-статьи или сообщения </w:t>
            </w:r>
          </w:p>
        </w:tc>
        <w:tc>
          <w:tcPr>
            <w:tcW w:w="3543" w:type="dxa"/>
            <w:vAlign w:val="center"/>
          </w:tcPr>
          <w:p w:rsidR="00F43863" w:rsidRPr="00530F8F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:rsidR="00F43863" w:rsidRPr="00530F8F" w:rsidRDefault="0043062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:rsidR="00F43863" w:rsidRPr="00530F8F" w:rsidRDefault="00F43863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10 000, 00</w:t>
            </w:r>
          </w:p>
        </w:tc>
      </w:tr>
      <w:tr w:rsidR="00430623" w:rsidRPr="00530F8F" w:rsidTr="00530F8F">
        <w:tc>
          <w:tcPr>
            <w:tcW w:w="4820" w:type="dxa"/>
          </w:tcPr>
          <w:p w:rsidR="00BF21AF" w:rsidRPr="00530F8F" w:rsidRDefault="00BF21AF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аналитического текста \интервью с фотосъемкой </w:t>
            </w:r>
          </w:p>
        </w:tc>
        <w:tc>
          <w:tcPr>
            <w:tcW w:w="3543" w:type="dxa"/>
            <w:vAlign w:val="center"/>
          </w:tcPr>
          <w:p w:rsidR="00BF21AF" w:rsidRPr="00530F8F" w:rsidRDefault="00BF21AF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25 000, 00</w:t>
            </w:r>
          </w:p>
        </w:tc>
        <w:tc>
          <w:tcPr>
            <w:tcW w:w="3544" w:type="dxa"/>
            <w:vAlign w:val="center"/>
          </w:tcPr>
          <w:p w:rsidR="00BF21AF" w:rsidRPr="00530F8F" w:rsidRDefault="00BF21AF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33 500, 00</w:t>
            </w:r>
          </w:p>
        </w:tc>
        <w:tc>
          <w:tcPr>
            <w:tcW w:w="3544" w:type="dxa"/>
            <w:vAlign w:val="center"/>
          </w:tcPr>
          <w:p w:rsidR="00BF21AF" w:rsidRPr="00530F8F" w:rsidRDefault="00BF21AF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30 000, 00</w:t>
            </w:r>
          </w:p>
        </w:tc>
      </w:tr>
      <w:tr w:rsidR="00BF5251" w:rsidRPr="00530F8F" w:rsidTr="00530F8F">
        <w:tc>
          <w:tcPr>
            <w:tcW w:w="4820" w:type="dxa"/>
          </w:tcPr>
          <w:p w:rsidR="00BF5251" w:rsidRPr="00530F8F" w:rsidRDefault="00BF5251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баннера на сайте </w:t>
            </w:r>
          </w:p>
        </w:tc>
        <w:tc>
          <w:tcPr>
            <w:tcW w:w="3543" w:type="dxa"/>
            <w:vAlign w:val="center"/>
          </w:tcPr>
          <w:p w:rsidR="00BF5251" w:rsidRPr="00530F8F" w:rsidRDefault="00BF525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22 500, 00</w:t>
            </w:r>
          </w:p>
        </w:tc>
        <w:tc>
          <w:tcPr>
            <w:tcW w:w="3544" w:type="dxa"/>
            <w:vAlign w:val="center"/>
          </w:tcPr>
          <w:p w:rsidR="00BF5251" w:rsidRPr="00530F8F" w:rsidRDefault="00BF525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:rsidR="00BF5251" w:rsidRPr="00530F8F" w:rsidRDefault="00BF525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31 000, 00</w:t>
            </w:r>
          </w:p>
        </w:tc>
      </w:tr>
    </w:tbl>
    <w:p w:rsidR="002F3191" w:rsidRDefault="002F3191" w:rsidP="002F3191">
      <w:pPr>
        <w:rPr>
          <w:rFonts w:ascii="Times New Roman" w:hAnsi="Times New Roman" w:cs="Times New Roman"/>
          <w:sz w:val="24"/>
          <w:szCs w:val="24"/>
        </w:rPr>
      </w:pPr>
    </w:p>
    <w:p w:rsidR="001C1460" w:rsidRDefault="001C1460" w:rsidP="00FD785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определения НМЦ взяты цены наиболее крупных </w:t>
      </w:r>
      <w:r w:rsidR="00FD785E">
        <w:rPr>
          <w:rFonts w:ascii="Times New Roman" w:hAnsi="Times New Roman" w:cs="Times New Roman"/>
          <w:sz w:val="24"/>
          <w:szCs w:val="24"/>
        </w:rPr>
        <w:t xml:space="preserve">по объёму услуг информационных агентств. Предполагается размещение </w:t>
      </w:r>
      <w:r w:rsidR="00775C31">
        <w:rPr>
          <w:rFonts w:ascii="Times New Roman" w:hAnsi="Times New Roman" w:cs="Times New Roman"/>
          <w:sz w:val="24"/>
          <w:szCs w:val="24"/>
        </w:rPr>
        <w:t xml:space="preserve">материалов </w:t>
      </w:r>
      <w:r w:rsidR="00FD785E">
        <w:rPr>
          <w:rFonts w:ascii="Times New Roman" w:hAnsi="Times New Roman" w:cs="Times New Roman"/>
          <w:sz w:val="24"/>
          <w:szCs w:val="24"/>
        </w:rPr>
        <w:t xml:space="preserve">в агентствах разной информационной направленности, поэтому в качестве НМЦ будут приняты цены всех указанных агентств. Каждое по </w:t>
      </w:r>
      <w:r w:rsidR="00775C31">
        <w:rPr>
          <w:rFonts w:ascii="Times New Roman" w:hAnsi="Times New Roman" w:cs="Times New Roman"/>
          <w:sz w:val="24"/>
          <w:szCs w:val="24"/>
        </w:rPr>
        <w:t xml:space="preserve">своему </w:t>
      </w:r>
      <w:r w:rsidR="00FD785E">
        <w:rPr>
          <w:rFonts w:ascii="Times New Roman" w:hAnsi="Times New Roman" w:cs="Times New Roman"/>
          <w:sz w:val="24"/>
          <w:szCs w:val="24"/>
        </w:rPr>
        <w:t>направлен</w:t>
      </w:r>
      <w:r w:rsidR="00775C31">
        <w:rPr>
          <w:rFonts w:ascii="Times New Roman" w:hAnsi="Times New Roman" w:cs="Times New Roman"/>
          <w:sz w:val="24"/>
          <w:szCs w:val="24"/>
        </w:rPr>
        <w:t>ию работы</w:t>
      </w:r>
      <w:r w:rsidR="00FD785E">
        <w:rPr>
          <w:rFonts w:ascii="Times New Roman" w:hAnsi="Times New Roman" w:cs="Times New Roman"/>
          <w:sz w:val="24"/>
          <w:szCs w:val="24"/>
        </w:rPr>
        <w:t>.</w:t>
      </w:r>
    </w:p>
    <w:p w:rsidR="002F3191" w:rsidRPr="002F3191" w:rsidRDefault="002F3191" w:rsidP="002F319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30F8F">
        <w:rPr>
          <w:rFonts w:ascii="Times New Roman" w:hAnsi="Times New Roman" w:cs="Times New Roman"/>
          <w:b/>
          <w:sz w:val="24"/>
          <w:szCs w:val="24"/>
        </w:rPr>
        <w:lastRenderedPageBreak/>
        <w:t>Размещение информации ООО «Иркутскэнергосбыт» в аккаунтах Иркутскэнергосбыт</w:t>
      </w:r>
      <w:r w:rsidR="00E168CF" w:rsidRPr="00530F8F">
        <w:rPr>
          <w:rFonts w:ascii="Times New Roman" w:hAnsi="Times New Roman" w:cs="Times New Roman"/>
          <w:b/>
          <w:sz w:val="24"/>
          <w:szCs w:val="24"/>
        </w:rPr>
        <w:t xml:space="preserve"> в популярных социальных сетях</w:t>
      </w:r>
    </w:p>
    <w:tbl>
      <w:tblPr>
        <w:tblpPr w:leftFromText="180" w:rightFromText="180" w:vertAnchor="text" w:horzAnchor="margin" w:tblpY="1"/>
        <w:tblW w:w="154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9072"/>
        <w:gridCol w:w="1630"/>
        <w:gridCol w:w="1630"/>
      </w:tblGrid>
      <w:tr w:rsidR="002F3191" w:rsidRPr="00530F8F" w:rsidTr="00530F8F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Описание услуг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191" w:rsidRPr="00530F8F" w:rsidRDefault="00DA619E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Поставщик 1</w:t>
            </w:r>
          </w:p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услуги (руб.)</w:t>
            </w:r>
            <w:r w:rsidR="00040B27"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\мес.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191" w:rsidRPr="00530F8F" w:rsidRDefault="00DA619E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Поставщик 2</w:t>
            </w:r>
            <w:r w:rsidR="002F3191"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услуги (руб.)</w:t>
            </w:r>
            <w:r w:rsidR="00040B27" w:rsidRPr="00530F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\мес.</w:t>
            </w:r>
          </w:p>
        </w:tc>
      </w:tr>
      <w:tr w:rsidR="002F3191" w:rsidRPr="00530F8F" w:rsidTr="00530F8F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 аккаунтов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и внедрение рекомендаций по оформлению, стилистике, наполняемости, подбор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хэштегов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геолокаций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предложения и их внедрение по стимулированию активности, проведение голосований,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миниактиваций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, подготовка аналитики с помощью специализированных сервисов и т.п..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530F8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1" w:rsidRPr="00530F8F" w:rsidRDefault="00E168C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10 000</w:t>
            </w:r>
          </w:p>
        </w:tc>
      </w:tr>
      <w:tr w:rsidR="002F3191" w:rsidRPr="00530F8F" w:rsidTr="00530F8F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Регулярная наполняемость аккаунтов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Размещение (публикация) материалов – постов и историй</w:t>
            </w:r>
            <w:r w:rsidRPr="00530F8F">
              <w:rPr>
                <w:sz w:val="20"/>
                <w:szCs w:val="20"/>
              </w:rPr>
              <w:t xml:space="preserve"> 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аккаунтах Иркутскэнергосбыт в популярных социальных сетях: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Instagram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Facebook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Vkontakte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Odnoklassniki</w:t>
            </w:r>
            <w:proofErr w:type="spellEnd"/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Telegram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Рассылка сообщений подписчикам 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VK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OK</w:t>
            </w: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регулярно не менее 2 раз в месяц.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10 000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1" w:rsidRPr="00530F8F" w:rsidRDefault="00E168C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10 000</w:t>
            </w:r>
          </w:p>
        </w:tc>
      </w:tr>
      <w:tr w:rsidR="002F3191" w:rsidRPr="00530F8F" w:rsidTr="00530F8F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Работа с лидерами мнений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Подбор лидеров мнений (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блогеры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инфлюенсеры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): 3-7 для сотрудничества на постоянной основе. Критерии подбора: кол-во подписчиков не менее 5000, популярность среди сегмента ЦА, соответствие тематик и т.д..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2F3191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15 000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1" w:rsidRPr="00530F8F" w:rsidRDefault="00E168C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15 000</w:t>
            </w:r>
          </w:p>
        </w:tc>
      </w:tr>
      <w:tr w:rsidR="002F3191" w:rsidRPr="00530F8F" w:rsidTr="00530F8F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таргетированной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рекламной кампании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таргетированной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рекламной кампании в рекламной системе социальной сети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proofErr w:type="spellEnd"/>
            <w:r w:rsidR="00E168CF" w:rsidRPr="00530F8F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E168CF" w:rsidRPr="00530F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VK</w:t>
            </w:r>
            <w:r w:rsidR="00E168CF" w:rsidRPr="00530F8F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E168CF" w:rsidRPr="00530F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</w:t>
            </w: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работа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таргетолога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и менеджера). Сопровождение рекламной кампании.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040B27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168CF" w:rsidRPr="00530F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1" w:rsidRPr="00530F8F" w:rsidRDefault="00E168C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25 000</w:t>
            </w:r>
          </w:p>
        </w:tc>
      </w:tr>
      <w:tr w:rsidR="002F3191" w:rsidRPr="00530F8F" w:rsidTr="00530F8F">
        <w:trPr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040B27" w:rsidP="00530F8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Месячный бюджет для закупки постов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91" w:rsidRPr="00530F8F" w:rsidRDefault="002F3191" w:rsidP="00530F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Рекомендуемый Исполнителем месячный бюджет для закупки постов у крупных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пабликов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(количество подписчиков не менее 10 000), рассчитанных на широкую аудиторию, подходящую под сегмент ЦА (не менее пяти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пабликов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\сообществ ежемесячно. Согласование наименования </w:t>
            </w:r>
            <w:proofErr w:type="spellStart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паблика</w:t>
            </w:r>
            <w:proofErr w:type="spellEnd"/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 с Заказчиком перед размещением)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3191" w:rsidRPr="00530F8F" w:rsidRDefault="002F3191" w:rsidP="00356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0B27" w:rsidRPr="00530F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1" w:rsidRPr="00530F8F" w:rsidRDefault="00E168C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12 000</w:t>
            </w:r>
          </w:p>
        </w:tc>
      </w:tr>
    </w:tbl>
    <w:p w:rsidR="007B7C31" w:rsidRDefault="007B7C31">
      <w:pPr>
        <w:rPr>
          <w:rFonts w:ascii="Times New Roman" w:hAnsi="Times New Roman" w:cs="Times New Roman"/>
          <w:sz w:val="24"/>
          <w:szCs w:val="24"/>
        </w:rPr>
      </w:pPr>
    </w:p>
    <w:p w:rsidR="00FD785E" w:rsidRPr="007B7C31" w:rsidRDefault="00FD7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Представлены цены двух наиболее крупных конкурентов. В качестве НМЦ принята наименьшая из цен по каждой позиции.</w:t>
      </w:r>
    </w:p>
    <w:sectPr w:rsidR="00FD785E" w:rsidRPr="007B7C31" w:rsidSect="000A03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E2A"/>
    <w:multiLevelType w:val="hybridMultilevel"/>
    <w:tmpl w:val="CAC4752E"/>
    <w:lvl w:ilvl="0" w:tplc="50A6855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359C"/>
    <w:multiLevelType w:val="hybridMultilevel"/>
    <w:tmpl w:val="B3265EFA"/>
    <w:lvl w:ilvl="0" w:tplc="B2889AE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F48A4"/>
    <w:multiLevelType w:val="hybridMultilevel"/>
    <w:tmpl w:val="6598F0A8"/>
    <w:lvl w:ilvl="0" w:tplc="B5D8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D1"/>
    <w:rsid w:val="00040B27"/>
    <w:rsid w:val="000664F6"/>
    <w:rsid w:val="00091BA0"/>
    <w:rsid w:val="000963C9"/>
    <w:rsid w:val="000A03A1"/>
    <w:rsid w:val="000F77A8"/>
    <w:rsid w:val="00134445"/>
    <w:rsid w:val="00194429"/>
    <w:rsid w:val="001C1460"/>
    <w:rsid w:val="00297C3A"/>
    <w:rsid w:val="002D75AF"/>
    <w:rsid w:val="002F3191"/>
    <w:rsid w:val="00356513"/>
    <w:rsid w:val="00391A97"/>
    <w:rsid w:val="003B1AA8"/>
    <w:rsid w:val="0040186E"/>
    <w:rsid w:val="00411345"/>
    <w:rsid w:val="00416F08"/>
    <w:rsid w:val="00430623"/>
    <w:rsid w:val="0049594E"/>
    <w:rsid w:val="004D39F7"/>
    <w:rsid w:val="004F4318"/>
    <w:rsid w:val="00530F8F"/>
    <w:rsid w:val="00535DE0"/>
    <w:rsid w:val="005460E8"/>
    <w:rsid w:val="005560B1"/>
    <w:rsid w:val="00556E9E"/>
    <w:rsid w:val="00570B61"/>
    <w:rsid w:val="0059646D"/>
    <w:rsid w:val="006110C5"/>
    <w:rsid w:val="006128AE"/>
    <w:rsid w:val="00614F0B"/>
    <w:rsid w:val="0064152C"/>
    <w:rsid w:val="006A2A1B"/>
    <w:rsid w:val="006D2C17"/>
    <w:rsid w:val="00755320"/>
    <w:rsid w:val="00775C31"/>
    <w:rsid w:val="00782CF5"/>
    <w:rsid w:val="00783A92"/>
    <w:rsid w:val="007B7C31"/>
    <w:rsid w:val="007E5738"/>
    <w:rsid w:val="007F6DB2"/>
    <w:rsid w:val="00813475"/>
    <w:rsid w:val="00841107"/>
    <w:rsid w:val="008521E9"/>
    <w:rsid w:val="00893D44"/>
    <w:rsid w:val="00925818"/>
    <w:rsid w:val="00934D3A"/>
    <w:rsid w:val="009B78EB"/>
    <w:rsid w:val="009C40FE"/>
    <w:rsid w:val="009D52F2"/>
    <w:rsid w:val="009F6A8D"/>
    <w:rsid w:val="00A74DB9"/>
    <w:rsid w:val="00A90E5A"/>
    <w:rsid w:val="00AC46FF"/>
    <w:rsid w:val="00B040B4"/>
    <w:rsid w:val="00B31B14"/>
    <w:rsid w:val="00B40E41"/>
    <w:rsid w:val="00B738D1"/>
    <w:rsid w:val="00B90D2D"/>
    <w:rsid w:val="00BC0D5B"/>
    <w:rsid w:val="00BC4B90"/>
    <w:rsid w:val="00BF21AF"/>
    <w:rsid w:val="00BF5251"/>
    <w:rsid w:val="00C076D0"/>
    <w:rsid w:val="00C416D3"/>
    <w:rsid w:val="00C7264C"/>
    <w:rsid w:val="00CA65A4"/>
    <w:rsid w:val="00DA376B"/>
    <w:rsid w:val="00DA619E"/>
    <w:rsid w:val="00DB5531"/>
    <w:rsid w:val="00DB7B77"/>
    <w:rsid w:val="00DD1456"/>
    <w:rsid w:val="00E168CF"/>
    <w:rsid w:val="00E269BE"/>
    <w:rsid w:val="00E434F4"/>
    <w:rsid w:val="00E513B0"/>
    <w:rsid w:val="00E91D78"/>
    <w:rsid w:val="00EF487B"/>
    <w:rsid w:val="00EF7624"/>
    <w:rsid w:val="00F30872"/>
    <w:rsid w:val="00F43863"/>
    <w:rsid w:val="00F74C74"/>
    <w:rsid w:val="00FC1402"/>
    <w:rsid w:val="00FC61CD"/>
    <w:rsid w:val="00FC7316"/>
    <w:rsid w:val="00FD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E589"/>
  <w15:chartTrackingRefBased/>
  <w15:docId w15:val="{D4BF36B6-8B94-4A92-B115-0323ED71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19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F3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F319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F319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3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Хрущев Андрей Геннадьевич</cp:lastModifiedBy>
  <cp:revision>6</cp:revision>
  <dcterms:created xsi:type="dcterms:W3CDTF">2022-05-23T02:24:00Z</dcterms:created>
  <dcterms:modified xsi:type="dcterms:W3CDTF">2022-05-30T03:50:00Z</dcterms:modified>
</cp:coreProperties>
</file>